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B04" w:rsidRDefault="00232896">
      <w:r>
        <w:t xml:space="preserve">    </w:t>
      </w:r>
      <w:bookmarkStart w:id="0" w:name="_GoBack"/>
      <w:bookmarkEnd w:id="0"/>
      <w:r>
        <w:t xml:space="preserve">                                                               </w:t>
      </w:r>
      <w:r w:rsidRPr="00232896">
        <w:rPr>
          <w:noProof/>
          <w:lang w:eastAsia="en-AU"/>
        </w:rPr>
        <w:drawing>
          <wp:inline distT="0" distB="0" distL="0" distR="0">
            <wp:extent cx="1428750" cy="1428750"/>
            <wp:effectExtent l="0" t="0" r="0" b="0"/>
            <wp:docPr id="1" name="Picture 1" descr="U:\My Pictures\Ellenbrook logo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Pictures\Ellenbrook logo 2.jf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32896" w:rsidRDefault="00232896"/>
    <w:p w:rsidR="00232896" w:rsidRPr="00232896" w:rsidRDefault="00232896">
      <w:pPr>
        <w:rPr>
          <w:b/>
          <w:sz w:val="32"/>
          <w:szCs w:val="32"/>
        </w:rPr>
      </w:pPr>
      <w:r w:rsidRPr="00232896">
        <w:rPr>
          <w:b/>
          <w:sz w:val="32"/>
          <w:szCs w:val="32"/>
        </w:rPr>
        <w:t xml:space="preserve">MOUTHGUARD POLICY </w:t>
      </w:r>
    </w:p>
    <w:p w:rsidR="00232896" w:rsidRDefault="00232896" w:rsidP="00232896">
      <w:r>
        <w:t xml:space="preserve">1.0. </w:t>
      </w:r>
      <w:r>
        <w:t xml:space="preserve">INTRODUCTION </w:t>
      </w:r>
    </w:p>
    <w:p w:rsidR="00232896" w:rsidRDefault="00232896" w:rsidP="00232896">
      <w:r>
        <w:t xml:space="preserve">A mouthguard is a device worn in the mouth that helps prevent injuries to the teeth, lips, cheeks, tongue and jaw by helping absorb the force of an impact with the face and jaw. A properly fitted mouthguard should be protective and comfortable. It </w:t>
      </w:r>
      <w:proofErr w:type="gramStart"/>
      <w:r>
        <w:t>is strongly recommended</w:t>
      </w:r>
      <w:proofErr w:type="gramEnd"/>
      <w:r>
        <w:t xml:space="preserve"> that a mouthguard be worn while playing any sport that involves potential trauma to the mouth. A hit from any object to the mouth can cause immediate and unseen damage to the gums and the roots of the teeth that may result in extensive dental injury. Many dental injuries are painful, </w:t>
      </w:r>
      <w:proofErr w:type="gramStart"/>
      <w:r>
        <w:t>expensive and time consuming to treat</w:t>
      </w:r>
      <w:proofErr w:type="gramEnd"/>
      <w:r>
        <w:t xml:space="preserve"> and may result in permanent disfigurement. They can also result in time off school or work. Wearing a mouthguard is an excellent way to help prevent an injury to the teeth, mouth and jaw. There has been extensive research regarding the effectiveness of mouthguards preventing injuries. A good mouthguard</w:t>
      </w:r>
      <w:r>
        <w:t xml:space="preserve"> should be comfortable to wear and not hinder breathing or talking.</w:t>
      </w:r>
    </w:p>
    <w:p w:rsidR="00232896" w:rsidRPr="00232896" w:rsidRDefault="00232896" w:rsidP="00232896">
      <w:pPr>
        <w:rPr>
          <w:b/>
        </w:rPr>
      </w:pPr>
      <w:r w:rsidRPr="00232896">
        <w:rPr>
          <w:b/>
        </w:rPr>
        <w:t xml:space="preserve">2.0. TYPES OF MOUTHGUARDS </w:t>
      </w:r>
    </w:p>
    <w:p w:rsidR="00232896" w:rsidRDefault="00232896" w:rsidP="00232896">
      <w:r>
        <w:t xml:space="preserve">Ready-made mouthguards (also called a stock mouthguard). These </w:t>
      </w:r>
      <w:proofErr w:type="gramStart"/>
      <w:r>
        <w:t>can be purchased</w:t>
      </w:r>
      <w:proofErr w:type="gramEnd"/>
      <w:r>
        <w:t xml:space="preserve"> over the counter at many sports shops and Pharmacies</w:t>
      </w:r>
    </w:p>
    <w:p w:rsidR="00232896" w:rsidRDefault="00232896" w:rsidP="00232896">
      <w:r>
        <w:t xml:space="preserve">Mouth-formed mouthguard (also called self-adapted or boil and bite mouthguard). This type of mouthguard </w:t>
      </w:r>
      <w:proofErr w:type="gramStart"/>
      <w:r>
        <w:t>can be purchased</w:t>
      </w:r>
      <w:proofErr w:type="gramEnd"/>
      <w:r>
        <w:t xml:space="preserve"> over the counter from sports stores and Pharmacies</w:t>
      </w:r>
    </w:p>
    <w:p w:rsidR="00232896" w:rsidRDefault="00232896" w:rsidP="00232896">
      <w:r>
        <w:t xml:space="preserve">Custom-fitted mouthguard. This is the type of mouthguard strongly recommended by </w:t>
      </w:r>
      <w:proofErr w:type="gramStart"/>
      <w:r>
        <w:t>Dentists</w:t>
      </w:r>
      <w:r w:rsidR="006C0E24">
        <w:t>,</w:t>
      </w:r>
      <w:proofErr w:type="gramEnd"/>
      <w:r w:rsidR="006C0E24">
        <w:t xml:space="preserve"> It </w:t>
      </w:r>
      <w:r w:rsidR="006C0E24">
        <w:t xml:space="preserve">is generally comfortable to wear and does not interfere with speaking and breathing. The custom-made mouthguard provides much better protection but is more expensive than the other varieties of </w:t>
      </w:r>
      <w:proofErr w:type="gramStart"/>
      <w:r w:rsidR="006C0E24">
        <w:t>mouthguard,</w:t>
      </w:r>
      <w:proofErr w:type="gramEnd"/>
      <w:r w:rsidR="006C0E24">
        <w:t xml:space="preserve"> however this expense is far less than the treatment of dental injuries</w:t>
      </w:r>
      <w:r w:rsidR="006C0E24">
        <w:t xml:space="preserve"> </w:t>
      </w:r>
    </w:p>
    <w:p w:rsidR="00232896" w:rsidRPr="00232896" w:rsidRDefault="00232896" w:rsidP="00232896">
      <w:pPr>
        <w:rPr>
          <w:b/>
        </w:rPr>
      </w:pPr>
      <w:r w:rsidRPr="00232896">
        <w:rPr>
          <w:b/>
        </w:rPr>
        <w:t>3.0. MOUTHGUARD POLICY</w:t>
      </w:r>
      <w:r>
        <w:rPr>
          <w:b/>
        </w:rPr>
        <w:t xml:space="preserve"> (</w:t>
      </w:r>
      <w:proofErr w:type="gramStart"/>
      <w:r>
        <w:rPr>
          <w:b/>
        </w:rPr>
        <w:t>Juniors</w:t>
      </w:r>
      <w:proofErr w:type="gramEnd"/>
      <w:r>
        <w:rPr>
          <w:b/>
        </w:rPr>
        <w:t>)</w:t>
      </w:r>
    </w:p>
    <w:p w:rsidR="00232896" w:rsidRDefault="00232896" w:rsidP="00232896">
      <w:r>
        <w:t xml:space="preserve">Ellenbrook </w:t>
      </w:r>
      <w:proofErr w:type="spellStart"/>
      <w:r>
        <w:t>Rabbitohs</w:t>
      </w:r>
      <w:proofErr w:type="spellEnd"/>
      <w:r>
        <w:t xml:space="preserve"> </w:t>
      </w:r>
      <w:r w:rsidRPr="00232896">
        <w:rPr>
          <w:b/>
          <w:u w:val="single"/>
        </w:rPr>
        <w:t>requires</w:t>
      </w:r>
      <w:r>
        <w:t xml:space="preserve"> </w:t>
      </w:r>
      <w:r>
        <w:t xml:space="preserve">the use of mouthguards by all players participating in Rugby League during </w:t>
      </w:r>
      <w:r w:rsidRPr="00232896">
        <w:rPr>
          <w:b/>
        </w:rPr>
        <w:t>contact training and games</w:t>
      </w:r>
      <w:r>
        <w:t>. The custom-fitted mouthguard is the recommended and ideal form, but players should consult their dentist for the type that is best suited to them and their level of participation prior to participation in Rugby League contact training or playing of games</w:t>
      </w:r>
    </w:p>
    <w:p w:rsidR="00232896" w:rsidRPr="00232896" w:rsidRDefault="00232896" w:rsidP="00232896">
      <w:pPr>
        <w:rPr>
          <w:b/>
        </w:rPr>
      </w:pPr>
      <w:r w:rsidRPr="00232896">
        <w:rPr>
          <w:b/>
        </w:rPr>
        <w:t xml:space="preserve">3.0. MOUTHGUARD POLICY </w:t>
      </w:r>
      <w:r w:rsidRPr="00232896">
        <w:rPr>
          <w:b/>
        </w:rPr>
        <w:t>(</w:t>
      </w:r>
      <w:proofErr w:type="gramStart"/>
      <w:r w:rsidRPr="00232896">
        <w:rPr>
          <w:b/>
        </w:rPr>
        <w:t>Seniors</w:t>
      </w:r>
      <w:proofErr w:type="gramEnd"/>
      <w:r w:rsidRPr="00232896">
        <w:rPr>
          <w:b/>
        </w:rPr>
        <w:t>)</w:t>
      </w:r>
    </w:p>
    <w:p w:rsidR="00232896" w:rsidRDefault="00232896" w:rsidP="00232896">
      <w:r>
        <w:t xml:space="preserve">Ellenbrook </w:t>
      </w:r>
      <w:proofErr w:type="spellStart"/>
      <w:r>
        <w:t>Rabbitohs</w:t>
      </w:r>
      <w:proofErr w:type="spellEnd"/>
      <w:r>
        <w:t xml:space="preserve"> supports and strongly recommends the use of mouthguards by all players participating in Rugby League during contact training and games. The custom-fitted mouthguard is the recommended and ideal form, but players should consult their dentist for the type that is best suited to them and their level of participation prior to participation in Rugby League contact training or playing of games</w:t>
      </w:r>
    </w:p>
    <w:sectPr w:rsidR="00232896" w:rsidSect="006C0E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938E2"/>
    <w:multiLevelType w:val="multilevel"/>
    <w:tmpl w:val="72686218"/>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96"/>
    <w:rsid w:val="00091B04"/>
    <w:rsid w:val="00232896"/>
    <w:rsid w:val="006C0E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5E88"/>
  <w15:chartTrackingRefBased/>
  <w15:docId w15:val="{9EDC95D5-9223-46D1-90AD-439A1742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voestalpine</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CYCKOMA Stefan</dc:creator>
  <cp:keywords/>
  <dc:description/>
  <cp:lastModifiedBy>CYCKOMA Stefan</cp:lastModifiedBy>
  <cp:revision>1</cp:revision>
  <dcterms:created xsi:type="dcterms:W3CDTF">2022-09-07T00:55:00Z</dcterms:created>
  <dcterms:modified xsi:type="dcterms:W3CDTF">2022-09-07T01:09:00Z</dcterms:modified>
</cp:coreProperties>
</file>